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Самообследование  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муниципального автономного дошкольного образовательного учреждения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 «Детский сад № 156 комбинированного вида» </w:t>
      </w:r>
    </w:p>
    <w:p w:rsidR="0052645C" w:rsidRPr="0052645C" w:rsidRDefault="0052645C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Приволжского района г Казани </w:t>
      </w:r>
    </w:p>
    <w:p w:rsidR="0052645C" w:rsidRPr="0052645C" w:rsidRDefault="008227C8" w:rsidP="0052645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за 2017-2018</w:t>
      </w:r>
      <w:r w:rsidR="0052645C" w:rsidRPr="0052645C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 учебный год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Вашему вниманию предлагается  самообследование</w:t>
      </w:r>
      <w:r w:rsidR="00D374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МАДОУ №156 за </w:t>
      </w:r>
      <w:r w:rsidR="008227C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2017-2018</w:t>
      </w: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уч. г.: общая  характеристика Учреждения и анализ работы, в котором подводятся ит</w:t>
      </w:r>
      <w:r w:rsidR="00D374B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оги и анализ работы за </w:t>
      </w: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учебный год, рассказывается о работе детского сада, его успехах и проблемах, о воспитанниках, которые  учатся строить свои отношения со взрослыми и сверстниками.  Надеемся, что эта информация будет интересна нашим родителям и всем, кому небезразличны проблемы современного  дошкольного  </w:t>
      </w:r>
    </w:p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образования.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Общая характеристика учреждения</w:t>
      </w: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6230"/>
      </w:tblGrid>
      <w:tr w:rsidR="0052645C" w:rsidRPr="0052645C" w:rsidTr="0052645C"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I</w:t>
            </w: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6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автономное дошкольное образовательное учреждение «Детский сад  №156 комбинированного вида»  Приволжского района г. Казани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Лицензия - регистрационный номер – 6060 от 23.03.2015 года, серия  16 Л 01№ 0001854, срок действия бессрочно.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Правовой статус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Юридическое лицо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 с 1967 года.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Капитального ремонта не было.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45C" w:rsidRPr="0052645C" w:rsidTr="0052645C">
        <w:trPr>
          <w:trHeight w:val="663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420059,  г. Казань, ул. Шаляпина 49 А, тел. 2770875</w:t>
            </w:r>
          </w:p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Филиал: ул. Роторная 27 А, тел. 2375134 (функционирует с декабря 2014 года)</w:t>
            </w:r>
          </w:p>
          <w:p w:rsidR="0052645C" w:rsidRPr="0052645C" w:rsidRDefault="000D11BF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52645C"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www</w:t>
              </w:r>
              <w:r w:rsidR="0052645C"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. </w:t>
              </w:r>
              <w:r w:rsidR="0052645C" w:rsidRPr="0052645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val="en-US" w:eastAsia="ru-RU"/>
                </w:rPr>
                <w:t>madou</w:t>
              </w:r>
            </w:hyperlink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1967@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</w:p>
          <w:p w:rsidR="0052645C" w:rsidRPr="0052645C" w:rsidRDefault="0052645C" w:rsidP="00526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айт: 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edutatar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Управление ДОУ осуществляется в соответствии с законом ФЗ «Об образовании в РФ» </w:t>
            </w:r>
            <w:r w:rsidRPr="005264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29 декабря 2012г. № 273-ФЗ 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на основании Устава детского сада. На основе принципов единоначалия и самоуправления непосредственное управление детским садом осуществляет заведующая Мингатина Эльмира Ирековна. Старший воспи</w:t>
            </w:r>
            <w:r w:rsidR="008227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татель Нестеренко Оксана Мироновна и Гилязова Гульнара Фанилевна  осуществляют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организацию и контроль за качеством  воспитательно-образовательного процесса.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Учредитель осуществляет контроль  за  деятельностью  детского  сада.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Коллегиальными формами самоуправления МАДОУ  являются: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Общее собрание  коллектива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Наблюдательный совет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Педагогический Совет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отдельно стоящих типовых двухэтажных здания с  развитой системой коммуникаций.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кустарников, имеются клумбы, цветники,  огород.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13 детских площадок с малыми формами и  теневыми навесами, спортивная площадка, «зеленая зона», цветники.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Вблизи  детского сада расположены: средняя общеобразовательная  школа № 88; музыкальная школа №5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 мощность — 12 групп</w:t>
            </w:r>
            <w:r w:rsidR="008227C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  Количество воспитанников: 303 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функционирует 12 групп, укомплектованных по возрастному принципу.</w:t>
            </w:r>
          </w:p>
          <w:p w:rsidR="0052645C" w:rsidRPr="0052645C" w:rsidRDefault="008227C8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2017-2018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 год):из них: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- 4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среднего возраста (с 3 до 4 лет) - 2,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старшего возраста (с 4 до 5 лет) - 3,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дошкольного возраста (с 6 до 7 лет) – 2,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       </w:t>
            </w:r>
            <w:r w:rsidRPr="00526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 возрастных групп;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зал –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Музыкально-физкультурный зал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кабинет, процедурный кабинет, изолятор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Кабинет заведующей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по обучению татарскому языку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Автокласс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психолога 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Прачечная - 2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«Зеленая зона» участка (огород, сад, цветники);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Режим работы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D374B1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Общий режим работы ДОУ: с 7.30. до 18.0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0, выход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ные дни – суббота и воскресенье</w:t>
            </w:r>
          </w:p>
          <w:p w:rsidR="0052645C" w:rsidRPr="0052645C" w:rsidRDefault="00D374B1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  <w:r w:rsidR="0052645C"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с 10,5 ч. Пребыванием (с 7.30-18.00)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Организуются дежурные группы на базе групп с 12-ч пребыванием.</w:t>
            </w:r>
            <w:r w:rsidR="00D374B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- 1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52645C" w:rsidRPr="0052645C" w:rsidTr="0052645C">
        <w:trPr>
          <w:trHeight w:val="1279"/>
        </w:trPr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настоящее время ДОУ принимаются дети в возрасте с 3 до 7 лет.  Посещают дети от 3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Воспитательно-образовательная  работа с детьми 3 - 7 лет, обеспечивающая равные стартовые возможности развития всех детей.</w:t>
            </w:r>
          </w:p>
        </w:tc>
      </w:tr>
      <w:tr w:rsidR="0052645C" w:rsidRPr="0052645C" w:rsidTr="0052645C">
        <w:tc>
          <w:tcPr>
            <w:tcW w:w="30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Детский сад решает следующие задачи: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Определение направлений индивидуально-ориентированной педагогической, психологической помощи детям  от 3  до 7 лет на основе мониторинга </w:t>
            </w: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развития.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Обогащение предметно-игровой среды образовательного учреждения, с целью создания благоприятных условий для воспитательно-образовательной  работы в свете требований ФГОС ДО.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52645C" w:rsidRPr="0052645C" w:rsidRDefault="0052645C" w:rsidP="005264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4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материально-технической базы педагогического  процесса.</w:t>
            </w:r>
          </w:p>
        </w:tc>
      </w:tr>
    </w:tbl>
    <w:p w:rsidR="0052645C" w:rsidRPr="0052645C" w:rsidRDefault="0052645C" w:rsidP="00526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организуется в соответствии с основной образовательной программой дошкольного образования ДОУ (далее ООП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ведётся на русском языке, в очной форме, нормативный срок обучения 5 лет, уровень образования – дошкольное образование.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Основной формой </w:t>
      </w:r>
      <w:r w:rsidRPr="0052645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игра и виды детской деятельности: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игровая, коммуникативная, трудовая, познавательно-исследовательская, продуктивная, музыкально - художественная, чтение художественной литературы</w:t>
      </w:r>
      <w:r w:rsidRPr="005264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.</w:t>
      </w:r>
    </w:p>
    <w:p w:rsidR="0052645C" w:rsidRPr="0052645C" w:rsidRDefault="0052645C" w:rsidP="005264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организации образовательного процесса определен </w:t>
      </w:r>
      <w:r w:rsidRPr="0052645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комплексно-тематический принцип планирования.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Приказом Министерства образования и науки Российской Федерацииот 17.10.2013 года № 1155 «Об утверждении  федерального государственного образовательного стандарта дошкольного образования»  в 2014 - 2015 учебном году ДОУ осуществляло образовательную деятельность в условиях переходного периода.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2014-2015 учебного года велась активная работа по введению ФГОС ДО в образовательный процесс ДОУ. На основании Письма Министерства образования и науки Российской Федерации от 10.01.2014 № 08-10 «План действий по обеспечению введения ФГОС ДО в ДОУ составлен план-график введения ФГОС ДО, включающего  мероприятия по следующим направлениям: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нормативно-правовое, методическое и аналитическое обеспечение реализации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организационное обеспечение реализации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кадровое обеспечение введения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финансово-экономическое обеспечение введения ФГОС ДО;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введения ФГОС ДО, который выполняется в соответствии с намеченными сроками.</w:t>
      </w:r>
    </w:p>
    <w:p w:rsidR="0052645C" w:rsidRPr="0052645C" w:rsidRDefault="0052645C" w:rsidP="005264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 в ДОУ проведены следующие мероприятия: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Рабочая группа по введению ФГОС ДО в ДОУ;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 банк нормативно-правовых документов федерального, регионального, районного уровней, регламентирующих введение и реализацию ФГОС ДО.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Courier New" w:eastAsia="Courier New" w:hAnsi="Courier New" w:cs="Courier New"/>
          <w:sz w:val="24"/>
          <w:szCs w:val="24"/>
          <w:lang w:eastAsia="ru-RU"/>
        </w:rPr>
        <w:t>-</w:t>
      </w:r>
      <w:r w:rsidRPr="0052645C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и дополнения в локальные акты ДОУ (установление стимулирующих надбавок и доплат, дополнительные соглашения к трудовому договору с педагогическими работниками и др.)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645C" w:rsidRPr="0052645C" w:rsidRDefault="0052645C" w:rsidP="0052645C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зарегистрировано и функционирует в соответствии с нормативными документами в сфере образования Российской Федерации.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   Система управления ДОУ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законодательством Российской Федерации.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 ДОУ, Положение о Совете ДОУ.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Представительным органом работников является действующая в ДОУ первичная профсоюзная организация (ППО).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Совет ДОУ работает в тесном контакте с администрацией ДОУ, Советом родителей.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Совета ДОУ обсуждаются нормативно-правовые документы, планы финансово-хозяйственной деятельности. Члены Совета ДОУ принимают активное участие в организации в создании оптимальных и безопасных условий осуществления образовательного процесса, оказывают помощь в организации и совершенствовании образовательной деятельности.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 деятельности Совета ДОУ: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ДОУ принял активное участие в обсуждении и 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 среди участников образовательного процесса и т.п.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используются эффективные формы контроля (оперативный, вторичный, тематический, фронтальный,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детей) и сотрудников ДОУ.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Качество образовательной работы ДОУ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образования неразрывно связано с повышением уровня профессионального мастерства  педагогов. 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системы повышения квалификации в ДОУ лежат следующие управленческие документы: план-график повышения квалификации педагогических </w:t>
      </w:r>
      <w:r w:rsidR="008227C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руководящих работников на 2015 – 2020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г.г., ежегодный план работы ДОУ, план повышения квалификации педагогических работников по внедрению ФГОС в</w:t>
      </w:r>
      <w:r w:rsidR="0082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на 2015 – 2020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2645C" w:rsidRPr="0052645C" w:rsidRDefault="008227C8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повысили профессиональн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 квалификацию через систему  5 педагогических работников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Остальные педагогические работники повышают профессиональный уровень в соответствии с Законом РФ «Об образовании в Российской Федерации» 1 раз в 3 года.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</w:t>
      </w:r>
      <w:r w:rsidR="008227C8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в ДОУ направлена на развитие профессиональных компетенций педагогов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2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введения профессионального стандарта.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для повышения профессионального мастерства педагогов в ДОУ создана система наставничества.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Передовой педагогический опыт педагоги и специалисты ДОУ распространяют и за пределами ДОУ, участвуя в семинарах, конференциях и круглых столах различного уровня, что подтверждается наличием сертификатов.</w:t>
      </w:r>
    </w:p>
    <w:p w:rsidR="0052645C" w:rsidRPr="0052645C" w:rsidRDefault="008227C8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2017 -2018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возросла результативность участия педагогов и воспитанников ДОУ в различных конкурсах: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2-е место в районном этапе городского конкурса театральных постановок среди педагогических коллективов образовательных учреждений г. Казани.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«Апрельские проталинки», победитель в номинации «Обряд»</w:t>
      </w:r>
    </w:p>
    <w:p w:rsidR="0052645C" w:rsidRDefault="0052645C" w:rsidP="0052645C">
      <w:pPr>
        <w:spacing w:after="0" w:line="240" w:lineRule="auto"/>
        <w:ind w:left="1140" w:right="23" w:hanging="360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="008227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инновационных программ – 3 место</w:t>
      </w:r>
      <w:r w:rsidRPr="0052645C">
        <w:rPr>
          <w:rFonts w:ascii="Symbol" w:eastAsia="Symbol" w:hAnsi="Symbol" w:cs="Symbol"/>
          <w:sz w:val="24"/>
          <w:szCs w:val="24"/>
          <w:lang w:eastAsia="ru-RU"/>
        </w:rPr>
        <w:t></w:t>
      </w:r>
    </w:p>
    <w:p w:rsidR="008227C8" w:rsidRPr="008227C8" w:rsidRDefault="008227C8" w:rsidP="008227C8">
      <w:pPr>
        <w:pStyle w:val="a3"/>
        <w:numPr>
          <w:ilvl w:val="0"/>
          <w:numId w:val="2"/>
        </w:numPr>
        <w:spacing w:after="0" w:line="240" w:lineRule="auto"/>
        <w:ind w:right="23"/>
        <w:jc w:val="both"/>
        <w:rPr>
          <w:rFonts w:ascii="Symbol" w:eastAsia="Symbol" w:hAnsi="Symbol" w:cs="Symbol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sz w:val="24"/>
          <w:szCs w:val="24"/>
          <w:lang w:eastAsia="ru-RU"/>
        </w:rPr>
        <w:t>Конкурс лэпбуков – 3 место</w:t>
      </w:r>
    </w:p>
    <w:p w:rsidR="0052645C" w:rsidRPr="0052645C" w:rsidRDefault="0052645C" w:rsidP="0052645C">
      <w:pPr>
        <w:spacing w:after="0" w:line="240" w:lineRule="auto"/>
        <w:ind w:left="1140" w:right="23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ДОУ осуществляется в соответствии с ООП ДО, годовым планированием и учебным планом непосредственно образовательной деятельности. </w:t>
      </w:r>
    </w:p>
    <w:p w:rsidR="0052645C" w:rsidRPr="0052645C" w:rsidRDefault="0052645C" w:rsidP="0052645C">
      <w:pPr>
        <w:spacing w:after="0" w:line="240" w:lineRule="auto"/>
        <w:ind w:left="87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52645C" w:rsidRPr="0052645C" w:rsidRDefault="0052645C" w:rsidP="005264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Целесообразное использование передовых педагогических технологий (здоровьесберегающие, информационно-коммуникативные) позволило повысить уровень образовательной работы ДОУ.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образовательного процесса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осуществляется в соответствии с ОП ДО, годовым планированием и учебным планом непосредственно образовательной деятельности с учетом теплого и холодного периода года.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созданы условия для разностороннего развития детей с </w:t>
      </w:r>
      <w:r w:rsidR="00D374B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блоки организации образовательного процесса: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педагога и воспитанников в рамках непосредственно образовательной деятельности (далее ОД);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режимных моментов;</w:t>
      </w:r>
    </w:p>
    <w:p w:rsidR="0052645C" w:rsidRPr="0052645C" w:rsidRDefault="0052645C" w:rsidP="0052645C">
      <w:pPr>
        <w:spacing w:after="0" w:line="240" w:lineRule="auto"/>
        <w:ind w:left="48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взаимодействии с родителями (законными представителями)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ОД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младшей подгруппе (дети от 3 до 4 лет) – 15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подгруппе (дети от 4 до 5 лет) – 20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подгруппе (дети от 5 до 6 лет) – 25 минут;</w:t>
      </w:r>
    </w:p>
    <w:p w:rsidR="0052645C" w:rsidRPr="0052645C" w:rsidRDefault="0052645C" w:rsidP="0052645C">
      <w:pPr>
        <w:spacing w:after="0" w:line="240" w:lineRule="auto"/>
        <w:ind w:left="2091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к школе подгруппе (дети от 6 до 7 лет) – 30 минут.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ОД педагоги проводят физкультминутку. Между ОД предусмотрены перерывы продолжительностью 10 минут.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педагоги используют образовательные технологии деятельностного типа: развивающего обучения, проблемного обучения, проектную деятельность.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их полноценного развития и подготовки к дальнейшей учебной деятельности и жизни в современных условиях.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Медицинское обслуживание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в ДОУ осуществляет государственное учреждение здравоохранения «ДГП №11» Приволжского района г. Казани. </w:t>
      </w: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Медицинский кабинет оснащён необходимым медицинским оборудованием, медикаментами 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 персонал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Дети, посещающие ДОУ, имеют медицинскую карту, прививочный сертификат.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Медицинские услуги в пределах функциональных обязанностей медицинского работника ДОУ оказываются бесплатно.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обслуживание в ДОУ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52645C" w:rsidRPr="0052645C" w:rsidRDefault="0052645C" w:rsidP="0052645C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питания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 в ДОУ соответствует санитарно-эпидемиологическим правилам и нормативам. В ДОУ организовано 4-х разовое питание.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категорий: для детей с 1,5 до 3-х лет и для детей от 3 до 7 лет.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ежедневного меню составляется меню-требование установленного образца с указанием выхода блюд для детей разного возраста.  На каждое блюдо заведена технологическая карта.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готовой пищи осуществляется только после проведения приемочного контроля бракеражной комиссией в составе повара, представителя администрации, медицинского работника.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Пищеблоки оснащены необходимым современным техническим оборудованием: холодильники, плиты, электрокипятильник, овощечистка, овощерезка, мясорубка, электропривод и т.д.  В группах соблюдается питьевой режим.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детей в ДОУ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направлено  на сохранение и укрепление здоровья воспитанников и  на выполнение СанПиНа 2.4.1.3049-13 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Кадровое обеспечение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Общее количество сотрудников ДОУ – 64 человека, из них: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руководящий состав – 1 человек (заведующий);</w:t>
      </w:r>
    </w:p>
    <w:p w:rsidR="0052645C" w:rsidRPr="0052645C" w:rsidRDefault="00D374B1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педагогический состав – 29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обслуживающий персонал – 33 человека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полностью укомплектовано педагогическими кадрами.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труда и социальной защиты РФ от 18.10.2013 г.№ 544 Н, утверждён профессиональный стандарт педагога, в котором чётко определены требования к образованию и квалификации педагога дошкольного учреждения.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состава ДОУ: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по образованию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– 15 чел.;</w:t>
      </w:r>
    </w:p>
    <w:p w:rsidR="0052645C" w:rsidRPr="0052645C" w:rsidRDefault="00D374B1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специальное – 14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5264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квалификации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645C" w:rsidRPr="0052645C" w:rsidRDefault="008227C8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категория – 3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52645C" w:rsidRPr="0052645C" w:rsidRDefault="008227C8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категория – 1</w:t>
      </w:r>
      <w:r w:rsidR="000D11B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чел.;</w:t>
      </w:r>
    </w:p>
    <w:p w:rsidR="0052645C" w:rsidRPr="0052645C" w:rsidRDefault="000D11BF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СЗД – 5</w:t>
      </w:r>
      <w:bookmarkStart w:id="0" w:name="_GoBack"/>
      <w:bookmarkEnd w:id="0"/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педагогического состава ДОУ позволяет сделать выводы о том, что педагогический 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Материально-техническая база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материально-технических условий ДОУ проходит с учётом действующих СанПиНа. Работа по материально-техническому обеспечению планируется в годовом плане процедур.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функционирует 12 групп. В каждой группе есть свое игровое, раздевальное, умывальное и туалетное помещение. В 8 группах, помимо перечисленных помещений,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спальные комнаты.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Физкультурный и музыкальный залы  используются для игр, непосредственно образовательной и досуговой деятельности с детьми, посещающими ДОУ.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были проведены следующие работы: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проводится сезонное озеленение прогулочных участков;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косметический ремонт в группах №2;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покрашен фасад здания детского сада;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lastRenderedPageBreak/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</w:p>
    <w:p w:rsidR="0052645C" w:rsidRPr="0052645C" w:rsidRDefault="0052645C" w:rsidP="0052645C">
      <w:pPr>
        <w:spacing w:after="0" w:line="240" w:lineRule="auto"/>
        <w:ind w:left="1468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Symbol" w:eastAsia="Symbol" w:hAnsi="Symbol" w:cs="Symbol"/>
          <w:sz w:val="24"/>
          <w:szCs w:val="24"/>
          <w:lang w:eastAsia="ru-RU"/>
        </w:rPr>
        <w:t></w:t>
      </w:r>
      <w:r w:rsidRPr="0052645C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  учебного года приобреталась методическая литература и методические пособия, соответствующие ФГОС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</w:p>
    <w:p w:rsidR="0052645C" w:rsidRPr="0052645C" w:rsidRDefault="0052645C" w:rsidP="005264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оборудованием.</w:t>
      </w:r>
    </w:p>
    <w:p w:rsidR="0052645C" w:rsidRPr="0052645C" w:rsidRDefault="0052645C" w:rsidP="0052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РЕЗУЛЬТАТ АНАЛИЗА ДЕЯТЕЛЬНОСТИ ДОУ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самообследования деятельности ДОУ позволяют сделать вывод о том, что в ДОУ созданы условия для реализации ООП ДО детского сада, которые требуют дополнительного оснащения и обеспечения.  </w:t>
      </w:r>
    </w:p>
    <w:p w:rsidR="0052645C" w:rsidRPr="0052645C" w:rsidRDefault="0052645C" w:rsidP="00526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перехода на ФГОС ДО. 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2645C" w:rsidRPr="0052645C" w:rsidRDefault="0052645C" w:rsidP="0052645C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 Обеспечить развитие кадрового </w:t>
      </w:r>
      <w:r w:rsidR="00D37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потенциала и профессионализма </w:t>
      </w: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через:</w:t>
      </w:r>
    </w:p>
    <w:p w:rsidR="0052645C" w:rsidRPr="0052645C" w:rsidRDefault="0052645C" w:rsidP="00D374B1">
      <w:pPr>
        <w:spacing w:after="0" w:line="240" w:lineRule="auto"/>
        <w:ind w:left="993" w:right="105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использование активных форм методической работы: самообразование, сетевое     взаимодействие, мастер-классы, обучающие семи</w:t>
      </w:r>
      <w:r w:rsidR="00D374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нары, открытие просмотры, экспериментальную деятельность.</w:t>
      </w:r>
    </w:p>
    <w:p w:rsidR="0052645C" w:rsidRPr="0052645C" w:rsidRDefault="0052645C" w:rsidP="00D374B1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повышение квалификации на курсах, прохождение процедуры аттестации.</w:t>
      </w:r>
    </w:p>
    <w:p w:rsidR="0052645C" w:rsidRPr="0052645C" w:rsidRDefault="0052645C" w:rsidP="00D374B1">
      <w:pPr>
        <w:spacing w:after="0" w:line="240" w:lineRule="auto"/>
        <w:ind w:left="851" w:hanging="851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Организовать психолого-педагогическое сопровождение воспитанников в условиях реализации ООП ДО:</w:t>
      </w:r>
    </w:p>
    <w:p w:rsidR="0052645C" w:rsidRPr="0052645C" w:rsidRDefault="00D374B1" w:rsidP="00D374B1">
      <w:p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  организация 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с точки зрения баланса обучения и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азвития (новый взгляд на образовательную и игровую деятельность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645C" w:rsidRPr="0052645C" w:rsidRDefault="0052645C" w:rsidP="00D374B1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 использование инновационных форм взаимодействия с детьми в целях развития когнитивных процессов </w:t>
      </w:r>
    </w:p>
    <w:p w:rsidR="0052645C" w:rsidRPr="0052645C" w:rsidRDefault="00D374B1" w:rsidP="00D374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 Использовать интерактивные формы</w:t>
      </w:r>
      <w:r w:rsidR="0052645C"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взаимодействии ДОУ и семьи в интересах развития ребенка:</w:t>
      </w:r>
    </w:p>
    <w:p w:rsidR="0052645C" w:rsidRPr="0052645C" w:rsidRDefault="0052645C" w:rsidP="00D374B1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ведение персональных страниц педагогов;</w:t>
      </w:r>
    </w:p>
    <w:p w:rsidR="0052645C" w:rsidRPr="0052645C" w:rsidRDefault="0052645C" w:rsidP="00D374B1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 создать систему консультирования родителей через сайт ДОУ </w:t>
      </w:r>
    </w:p>
    <w:p w:rsidR="0052645C" w:rsidRPr="0052645C" w:rsidRDefault="0052645C" w:rsidP="00D374B1">
      <w:pPr>
        <w:spacing w:after="0" w:line="240" w:lineRule="auto"/>
        <w:ind w:lef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645C" w:rsidRPr="0052645C" w:rsidRDefault="0052645C" w:rsidP="00D374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</w:p>
    <w:p w:rsidR="00B337D4" w:rsidRPr="0052645C" w:rsidRDefault="00B337D4" w:rsidP="0052645C"/>
    <w:sectPr w:rsidR="00B337D4" w:rsidRPr="00526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4511D"/>
    <w:multiLevelType w:val="hybridMultilevel"/>
    <w:tmpl w:val="1C96291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65C03D84"/>
    <w:multiLevelType w:val="hybridMultilevel"/>
    <w:tmpl w:val="ED48831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6C1"/>
    <w:rsid w:val="000D11BF"/>
    <w:rsid w:val="0052645C"/>
    <w:rsid w:val="008227C8"/>
    <w:rsid w:val="00B337D4"/>
    <w:rsid w:val="00D374B1"/>
    <w:rsid w:val="00E33F42"/>
    <w:rsid w:val="00F6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ww.%20mado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3580</Words>
  <Characters>20409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1</cp:lastModifiedBy>
  <cp:revision>2</cp:revision>
  <dcterms:created xsi:type="dcterms:W3CDTF">2019-09-17T14:57:00Z</dcterms:created>
  <dcterms:modified xsi:type="dcterms:W3CDTF">2019-09-17T14:57:00Z</dcterms:modified>
</cp:coreProperties>
</file>